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075E9EEA" wp14:textId="0F5C609A">
      <w:r w:rsidR="1FEC3C16">
        <w:rPr/>
        <w:t>Maximální počet žáků v jednotlivých učebnách je 30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E137F7"/>
    <w:rsid w:val="01858B78"/>
    <w:rsid w:val="04B47EEE"/>
    <w:rsid w:val="1AE137F7"/>
    <w:rsid w:val="1FEC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137F7"/>
  <w15:chartTrackingRefBased/>
  <w15:docId w15:val="{4192B770-2A4F-4137-BDB3-83D11514B9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2024-07-17T09:13:26.2998763Z</dcterms:created>
  <dcterms:modified xsi:type="dcterms:W3CDTF">2024-07-17T09:14:38.2518895Z</dcterms:modified>
  <dc:creator>David Kudýn</dc:creator>
  <lastModifiedBy>David Kudýn</lastModifiedBy>
</coreProperties>
</file>